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A18" w:rsidRPr="00854EE2" w:rsidRDefault="00113A18" w:rsidP="00854EE2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ЛЕКЦИЯ № 1. </w:t>
      </w:r>
      <w:r w:rsid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Теория обучения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Сущность процесса обучения, его цели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Науку, изучающую и исследующую проблемы образования и обучения, называют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дидактикой.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Термин "дидактика" происходит от греческого </w:t>
      </w:r>
      <w:proofErr w:type="spellStart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didaktikos</w:t>
      </w:r>
      <w:proofErr w:type="spellEnd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переводится как "поучающий". Впервые это слово появилось благодаря немецкому педагогу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Вольфгангу </w:t>
      </w:r>
      <w:proofErr w:type="spellStart"/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Ратке</w:t>
      </w:r>
      <w:proofErr w:type="spellEnd"/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написавшему курс лекций под названием "Краткий отчет из дидактики, или искусство обучения </w:t>
      </w:r>
      <w:proofErr w:type="spellStart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Ратихия</w:t>
      </w:r>
      <w:proofErr w:type="spellEnd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 Позднее этот термин появился в работе чешского ученого, педагога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Яна Каменского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"Великая дидактика, представляющая универсальное искусство обучения всех всему". Таким образом, дидактика - это "искусство обучения всех всему".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Наряду с термином "дидактика", в педагогической науке используют термин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теория обучения.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Дидактика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 частью педагогики, которая изучает важнейшие проблемы теоретических основ обучения. Основной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задачей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дидактики является выявление закономерностей, которым подчиняется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процесс обучения,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использование их для успешного достижения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 образования.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Существует непрерывная цепочка связей: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"педагогическая психология" - "дидактика" - "методика" - "практика".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 связи отражают преемственные стадии проектирования учебного процесса. Конечной целью учебного процесса является формирование личности.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Образование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процесс и результат усвоения знаний, умений, навыков. Выделяют начальное, среднее, высшее образование, общее и специальное образование.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Объектом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науки является реальный процесс обучения. Дидактика дает знания об основных закономерностях обучения, характеризует его принципы, методы и содержание.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образованием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понимают целенаправленный процесс и результат овладения учащимися системой научных знаний, познавательных умений и навыков, формирование на этой основе мировоззрения, нравственных и других качеств личности. Образование реализуется под влиянием обучения.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обучением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понимается целенаправленный процесс взаимодействия учителя и учащихся, в ходе которого, главным образом, осуществляется образование и вносится существенный вклад в воспитание и развитие личности.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Обучение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 собой единство процессов преподавания и учения.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Преподаванием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называют процесс деятельности преподавателя в ходе обучения, а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учением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процесс деятельности ученика. Учение происходит также и во время самообразования. Из выявленных дидактикой закономерностей вытекают некоторые основополагающие требования, соблюдение которых обеспечивает оптимальное функционирование обучения. Их называют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принципами обучения.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выполняет одну из основных задач развития личности - передать молодому поколению знания из опыта человечества, сформировать необходимые в жизни умения и навыки, взгляды и убеждения.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Начальное обучение содержит в себе большие потенциальные возможности для всестороннего развития младших школьников. Раскрыть и реализовать эти возможности - важнейшая задача дидактики начального обучения.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Обучение ставит перед индивидуальным развитием ученика задачу - овладеть современным для данной эпохи уровнем знаний. Индивидуальное развитие в процессе обучения всегда отстает </w:t>
      </w:r>
      <w:proofErr w:type="gramStart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общественно-исторического. Общественно-историческое познание всегда идет впереди </w:t>
      </w:r>
      <w:proofErr w:type="gramStart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индивидуального</w:t>
      </w:r>
      <w:proofErr w:type="gramEnd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Обучение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особый вид человеческих отношений, в процессе которых осуществляется образование, воспитание и передача субъекту обучения опыта человеческой деятельности. Вне обучения общественно-историческое развитие отрывается от индивидуального и теряет один из источников своего самодвижения.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 обучения сопряжен с развитием и формированием у обучаемого знаний, умений и навыков по каким-либо дисциплинам.</w:t>
      </w:r>
      <w:proofErr w:type="gramEnd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Учение, как правило, вызвано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мотивацией.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Мотивация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- это процесс, побуждающий двигаться к поставленной цели; фактор, определяющий поведение и побуждающий к деятельности. Известно, что существует два 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уровня мотивации: внешняя и внутренняя. Многие педагоги склонны чаще использовать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внешние стимулы.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 считают, что учеников надо принуждать учиться, поощрять или наказывать, привлекать родителей к контролю над детьми.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Противоречия процесса обучения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Поскольку обучение является живым и постоянно развивающимся процессом, для него свойственно наличие различных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противоречий.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 противоречия способствуют совершенствованию обучения, его приспособлению к изменяющимся требованиям общества. Вот ряд основных противоречий в образовательном процессе.</w:t>
      </w:r>
    </w:p>
    <w:p w:rsidR="00485CF4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1. </w:t>
      </w:r>
      <w:r w:rsidRPr="00854EE2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Противоречие между объемом знаний, накопленных цивилизацией, и объемом знаний, перенимаемых учеником. </w:t>
      </w:r>
    </w:p>
    <w:p w:rsidR="00485CF4" w:rsidRPr="00854EE2" w:rsidRDefault="00485CF4" w:rsidP="00854EE2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113A18" w:rsidRPr="00854EE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2. </w:t>
      </w:r>
      <w:r w:rsidR="00113A18" w:rsidRPr="00854EE2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Противоречие между практическими задачами, стоящими перед учеником, и его индивидуальными способностями. </w:t>
      </w:r>
    </w:p>
    <w:p w:rsidR="00485CF4" w:rsidRPr="00854EE2" w:rsidRDefault="00485CF4" w:rsidP="00854EE2">
      <w:pPr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 </w:t>
      </w:r>
      <w:r w:rsidR="00113A18" w:rsidRPr="00854EE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3. </w:t>
      </w:r>
      <w:r w:rsidR="00113A18" w:rsidRPr="00854EE2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Противоречие между учебными задачами и уровнем развития ученика. 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4</w:t>
      </w:r>
      <w:r w:rsidRPr="00854EE2"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  <w:t>. Противоречие между наукой и школьным предметом. 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Движущие силы процесса обучения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Движущей силой учебного процесса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 противоречие между выдвигаемыми ходом обучения познавательными и практическими задачами и наличным уровнем знаний, умений и навыков учащихся - их умственного развития.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Закономерности и принципы обучения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показывает практика, процесс обучения имеет некоторые общие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закономерности. 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Современные педагоги выделяют два вида закономерностей обучения: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внешние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внутренние.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Внешние закономерности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зависят от социальных процессов, политической ситуации, уровня культуры в обществе и т. д.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Внутренние закономерности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связаны с целями, методами и формами обучения.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Назовем некоторые из этих закономерностей.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Процесс обучения носит как образовательный, так и воспитательный характер. В ходе его реализации влияние на ученика может склоняться в одну либо в другую сторону.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Процесс обучения требует постоянного повторения пройденного материала.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Процесс обучения требует интенсивности и сознательности работы ученика и учителя.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Процесс обучения требует от обучаемого применения поисковых методов и анализа изученного материала.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процессе обучения, кроме дидактических законов, действуют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психологические, физиологические, гносеологические законы и закономерности.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 преимущественно определяют взаимоотношения ученика и учителя в процессе обучения.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Гносеологические основы обучения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связи с этим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гносеологические основы обучения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заключаются в следующем.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Результатом процесса обучения являются конкретные знания, которые могут быть выявлены в ходе их проверки (устной или письменной).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 В процессе обучения рациональнее пользоваться методом восхождения от абстрактного к </w:t>
      </w:r>
      <w:proofErr w:type="gramStart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конкретному</w:t>
      </w:r>
      <w:proofErr w:type="gramEnd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что поможет лучше усваивать знания.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Гносеология помогает преподнести многие науки не только с философской точки зрения, но и определить их применение в реальном мире (на практике).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Законы обучения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основных закономерностей, обучение, как и любой другой вид деятельности человека, имеет свои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законы.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Благодаря этим законам возможно выявление внутренних связей процесса обучения, они отражают его развитие. Наука выделяет ряд основных педагогических законов.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Давно известна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взаимосвязь обучения и психического развития личности.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 поставленное обучение ориентировано на развитие ребенка, направлено на формирование у него правильных нравственных, эстетических, духовных, творческих и других жизненных установок.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Человек живет в обществе, взаимодействует с ним. В зависимости от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социального заказа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строятся цели, методы и содержания обучения.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 Учебный процесс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нельзя рассматривать в отрыве от воспитания ребенка.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Учитель воспитывает ученика не только посредством нравоучительных бесед (что чаще всего оказывается менее действенным). Он воспитывает своим тоном, манерой вести беседу, манерой одеваться и т. д.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Процесс обучения - это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гармоничное сочетание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содержания, мотивации, эмоциональности и других компонентов образовательного процесса.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Теория и практика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обучении неразрывно </w:t>
      </w:r>
      <w:proofErr w:type="gramStart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связаны</w:t>
      </w:r>
      <w:proofErr w:type="gramEnd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Также неразрывно связаны коллективная и индивидуальная организации учебной деятельности.</w:t>
      </w:r>
    </w:p>
    <w:p w:rsidR="00113A18" w:rsidRPr="00854EE2" w:rsidRDefault="00113A18" w:rsidP="00EB23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Закономерности обучения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Закономерности в педагогике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выражение действия законов в конкретных условиях. Их особенностью является то, что закономерности в педагогике носят вероятностно-статистический характер, т. е. не могут предусмотреть все ситуации и точно определить проявление законов в процессе обучения.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Закономерности обучения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 можно поделить на два вида.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Объективные, присущие процессу обучения по его сущности, </w:t>
      </w:r>
      <w:proofErr w:type="gramStart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проявляющиеся</w:t>
      </w:r>
      <w:proofErr w:type="gramEnd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только он возникает в какой-либо форме, независимо от способа деятельности обучающего и содержания образования.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proofErr w:type="gramStart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Закономерности, проявляющиеся в зависимости от предпринимаемой обучающим и обучающимся деятельности и средств, следовательно, и содержания образования, которым они пользуются.</w:t>
      </w:r>
      <w:proofErr w:type="gramEnd"/>
    </w:p>
    <w:p w:rsidR="00113A18" w:rsidRPr="00854EE2" w:rsidRDefault="00113A18" w:rsidP="00EB23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 Принципы обучения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правило, законы и закономерности обучения реализуются через его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принципы.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Принципы обучения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те условия, на базе которых строится обучающая деятельность учителя и познавательная деятельность ученика.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принципов обучения велась уже несколько веков назад. Впервые заговорил и попытался сформулировать принципы обучения педагог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Ян Коменский. </w:t>
      </w:r>
      <w:proofErr w:type="gramStart"/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В своем труде "Великая дидактика" он называл их </w:t>
      </w:r>
      <w:proofErr w:type="spellStart"/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основоположениями</w:t>
      </w:r>
      <w:proofErr w:type="spellEnd"/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на которых должен строиться весь педагогический процесс.</w:t>
      </w:r>
      <w:proofErr w:type="gramEnd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Коменский сформулировал ряд правил в обучении, которыми пользуются педагоги по сей день: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 </w:t>
      </w:r>
      <w:proofErr w:type="gramStart"/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близкого</w:t>
      </w:r>
      <w:proofErr w:type="gramEnd"/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 далекому, от конкретного к абстрактному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т. д.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Помимо него обоснованием дидактических принципов занимались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Ж.-Ж. Руссо, И. Г. Песталоцци.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Руссо, например, считал, что принципиальной основой обучения является контакт ребенка с природой. Такой принцип получил название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"принцип </w:t>
      </w:r>
      <w:proofErr w:type="spellStart"/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обучения".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Песталоцци рассматривал наглядность как основу педагогической деятельности. Он считал, что наглядность подводит базу к логическому мышлению.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Неоценимую роль в разработке принципов обучения сыграл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К. Д. Ушинский. Он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выделяет ряд принципов, используемых в современной дидактике.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Систематичность, доступность и посильность обучения.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Сознательность и активность обучения.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Прочность знаний.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Наглядность обучения.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Народность обучения.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Воспитывающий характер обучения.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Научность обучения.</w:t>
      </w:r>
    </w:p>
    <w:p w:rsidR="00113A18" w:rsidRPr="00854EE2" w:rsidRDefault="00113A18" w:rsidP="00EB23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Функции обучения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Характеристика функций обучения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Исследуя свой предмет, дидактика выполняет следующие основные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функции: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познавательную (научно-теоретическую);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практическую (конструктивно-техническую).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Познавательная функция.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Дидактика открывает или только констатирует факты, прямо или косвенно с ней связанные, систематизирует и обобщает их, объясняет эти факты и устанавливает количественные и качественные зависимости между ними. 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Практическая (конструктивно-техническая) функция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тесно связана с познавательной функцией. Когда ученый переходит от отображения обучения к его конструированию, то он осуществляет конструктивно-техническую функцию.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Развивающая функция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 Воспитательная функция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 Образовательная функция</w:t>
      </w:r>
    </w:p>
    <w:p w:rsidR="00113A18" w:rsidRPr="00854EE2" w:rsidRDefault="00EB2387" w:rsidP="00EB23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</w:t>
      </w:r>
      <w:r w:rsidR="00113A18"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 Методы обучения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Приемы обучения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методом обучения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называется способ упорядоченной взаимосвязанной деятельности учащегося и преподавателя, направленной на решение задач образования. Метод обучения организовывает способы деятельности учителя и учеников, которые обеспечивают эффективное усвоение изучаемого материала. Метод определяет, как должен протекать процесс обучения, </w:t>
      </w:r>
      <w:proofErr w:type="gramStart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какие</w:t>
      </w:r>
      <w:proofErr w:type="gramEnd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действия и в </w:t>
      </w:r>
      <w:proofErr w:type="gramStart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какой</w:t>
      </w:r>
      <w:proofErr w:type="gramEnd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последовательности должны выполнять учитель и его ученики.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Приемом обучения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принято называть составные части метода, которые ведут к достижению частных задач. В более простой форме можно сказать, что из совокупности приемов складывается метод обучения. 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Классификация методов обучения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Классификация методов по характеру познавательной деятельности учащихся и характеру деятельности учителя (или способу усвоения видов содержания).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Словесные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методы 2.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Наглядные методы.</w:t>
      </w:r>
    </w:p>
    <w:p w:rsidR="00CD790F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Практические методы </w:t>
      </w:r>
    </w:p>
    <w:p w:rsidR="00113A18" w:rsidRPr="00854EE2" w:rsidRDefault="00CD790F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113A18"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Классификация методов </w:t>
      </w:r>
      <w:proofErr w:type="gramStart"/>
      <w:r w:rsidR="00113A18"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обучения по характеру</w:t>
      </w:r>
      <w:proofErr w:type="gramEnd"/>
      <w:r w:rsidR="00113A18"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доминирующего над другими типа деятельности.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</w:t>
      </w:r>
      <w:proofErr w:type="gramStart"/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Репродуктивная</w:t>
      </w:r>
      <w:proofErr w:type="gramEnd"/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которой ученик усваивает готовые знания и репродуцирует (воспроизводит) уже известные ему способы деятельности (к ним относятся объяснительно-иллюстративный, информационно-рецепторный, репродуктивный методы).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Продуктивная,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отличающая тем, что ученик добывает субъективно новые знания в результате творческой деятельности (частично-поисковый, эвристический, исследовательский методы). 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Классификация методов </w:t>
      </w:r>
      <w:proofErr w:type="gramStart"/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обучения по компонентам</w:t>
      </w:r>
      <w:proofErr w:type="gramEnd"/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деятельности.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 обучения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систематически функционирующая система, структура деятельности учителей и учащихся, сознательно реализуемая с целью осуществления запрограммированных изменений в личности учащегося.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Существуют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четыре группы методов обучения,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каждой из этих групп действия учителя и учащихся различны, происходит своеобразный перевес определенного типа деятельности над другими типами, из чего следует, что эта классификация не носит строгого характера. Ими являются: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методы усвоения знаний, основанные главным образом на познавательной активности репродуктивного характера;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методы самостоятельного овладения знаниями, называемые проблемными, основанные на творческой, познавательной активности в ходе решения проблем;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методы, называемые также экспонирующими, с акцентом на эмоционально-художественную активность;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 практические методы, характеризующиеся преобладанием </w:t>
      </w:r>
      <w:proofErr w:type="spellStart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практическо</w:t>
      </w:r>
      <w:proofErr w:type="spellEnd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-технической деятельности, изменяющей окружающий мир, создающей его новые формы.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Методы усвоения знаний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этой группе относятся следующие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методы: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беседа;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дискуссия;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лекция;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 работа с книгой;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программированное обучение в его линейном, разветвленном и смешанном вариантах.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Методы самостоятельного овладения знаниями, т. е. проблемные методы.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проблемных методов 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этой группе относятся следующие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методы: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метод случайностей (рассмотрения нескольких любых случаев);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ситуативный метод (схож с методом случайностей, но здесь рассматривается одна сложная ситуация);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дидактические игры (в основе занятия - игра).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Методы экспонирующие (оценочные). </w:t>
      </w:r>
      <w:r w:rsidR="00854EE2"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этой группе относятся следующие методы: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</w:t>
      </w:r>
      <w:proofErr w:type="spellStart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импрессивные</w:t>
      </w:r>
      <w:proofErr w:type="spellEnd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методы (впечатление, переживание, чувство);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экспрессивные методы (выражение себя самого в чем-либо);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практические методы (человек сам формирует свое восприятие и поведение;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Практические методы.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практике учащиеся реализуют свои какие-либо творческие задачи. При этом происходит и повторение теории, и подтверждение ее на практике.</w:t>
      </w:r>
    </w:p>
    <w:p w:rsidR="00113A18" w:rsidRPr="00854EE2" w:rsidRDefault="00EB2387" w:rsidP="00EB238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5. </w:t>
      </w:r>
      <w:bookmarkStart w:id="0" w:name="_GoBack"/>
      <w:bookmarkEnd w:id="0"/>
      <w:r w:rsidR="00113A18"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 организации процесса обучения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 Требования к организации процесса обучения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 организации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учебной работы определяются составом обучающихся, местом и временем занятий, последовательностью видов деятельности учащихся и способами руководства ими со стороны учителей.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Урок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коллективная форма обучения, которой присущи постоянный состав учащихся, определенные рамки занятий, жесткая регламентация учебной работы над одним и тем же для всех учебным материалом. Урок является основной формой организации учебного процесса. Урок как организационная форма создает необходимые условия для соединения обучения и воспитания в единый процесс. На уроке при правильной его организации могут быть реализованы все требования дидактики.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Существуют следующие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типы уроков: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уроки-лекции, уроки закрепления нового материала, уроки повторения, уроки-семинары, уроки-конференции, уроки проверки приобретенных знаний, комбинированные уроки. Существуют также 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нестандартные уроки, 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 которых - стимуляция интереса к учению.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Классификация средств обучения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персональный компьютер-мультимедиа;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универсальный видеопроектор;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видеомагнитофон;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</w:t>
      </w:r>
      <w:proofErr w:type="spellStart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телесканер</w:t>
      </w:r>
      <w:proofErr w:type="spellEnd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видеокамере;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микрофон для преподавателя;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 контрольный телевизор преподавателя;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 акустическая система;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 блок управления с дистанционным пультом управления; принтер;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 лазерная указка;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 электронная доска (</w:t>
      </w:r>
      <w:proofErr w:type="spellStart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smart</w:t>
      </w:r>
      <w:proofErr w:type="spellEnd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board</w:t>
      </w:r>
      <w:proofErr w:type="spellEnd"/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113A18" w:rsidRPr="00854EE2" w:rsidRDefault="00113A18" w:rsidP="00854EE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 Технические средства обучения (ТСО)</w:t>
      </w:r>
      <w:r w:rsidR="00854EE2"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854EE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Технические средства обучения (ТСО)</w:t>
      </w:r>
      <w:r w:rsidRPr="00854E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это совокупность технических устройств и специальных дидактических материалов, назначение которых - повышение качества учебно-воспитательного процесса.</w:t>
      </w:r>
    </w:p>
    <w:sectPr w:rsidR="00113A18" w:rsidRPr="00854EE2" w:rsidSect="00854EE2">
      <w:pgSz w:w="11906" w:h="16838"/>
      <w:pgMar w:top="851" w:right="567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18"/>
    <w:rsid w:val="00113A18"/>
    <w:rsid w:val="00485CF4"/>
    <w:rsid w:val="00696E87"/>
    <w:rsid w:val="00854EE2"/>
    <w:rsid w:val="00B622DD"/>
    <w:rsid w:val="00CD790F"/>
    <w:rsid w:val="00EB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CE3B-A3ED-4DD4-86FC-B91F4DD4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2336</Words>
  <Characters>13318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2022-05-05T16:44:00Z</dcterms:created>
  <dcterms:modified xsi:type="dcterms:W3CDTF">2022-05-05T17:15:00Z</dcterms:modified>
</cp:coreProperties>
</file>